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A24D" w14:textId="36466873" w:rsidR="00B96862" w:rsidRPr="00E46E2F" w:rsidRDefault="009B3B88" w:rsidP="00D02B3E">
      <w:pPr>
        <w:pStyle w:val="Ttulo"/>
        <w:rPr>
          <w:sz w:val="36"/>
        </w:rPr>
      </w:pPr>
      <w:r w:rsidRPr="00E46E2F">
        <w:rPr>
          <w:sz w:val="36"/>
        </w:rPr>
        <w:t xml:space="preserve">REGULAMENTO GERAL DOS TORNEIOS </w:t>
      </w:r>
      <w:r w:rsidR="00E46E2F" w:rsidRPr="00E46E2F">
        <w:rPr>
          <w:sz w:val="36"/>
        </w:rPr>
        <w:t>MA</w:t>
      </w:r>
      <w:r w:rsidR="00E46E2F">
        <w:rPr>
          <w:sz w:val="36"/>
        </w:rPr>
        <w:t>STER</w:t>
      </w:r>
      <w:r w:rsidR="0053509B">
        <w:rPr>
          <w:sz w:val="36"/>
        </w:rPr>
        <w:t xml:space="preserve"> - 2025</w:t>
      </w:r>
    </w:p>
    <w:p w14:paraId="0E0746CE" w14:textId="77777777" w:rsidR="009B3B88" w:rsidRPr="00033710" w:rsidRDefault="00D02B3E" w:rsidP="00D02B3E">
      <w:pPr>
        <w:pStyle w:val="Subttulo"/>
        <w:rPr>
          <w:b/>
          <w:color w:val="auto"/>
        </w:rPr>
      </w:pPr>
      <w:r w:rsidRPr="00033710">
        <w:rPr>
          <w:b/>
          <w:color w:val="auto"/>
        </w:rPr>
        <w:t>MASTER D</w:t>
      </w:r>
      <w:r w:rsidR="00033710">
        <w:rPr>
          <w:b/>
          <w:color w:val="auto"/>
        </w:rPr>
        <w:t>E</w:t>
      </w:r>
      <w:r w:rsidRPr="00033710">
        <w:rPr>
          <w:b/>
          <w:color w:val="auto"/>
        </w:rPr>
        <w:t xml:space="preserve"> SIMPLES e</w:t>
      </w:r>
      <w:r w:rsidR="009B3B88" w:rsidRPr="00033710">
        <w:rPr>
          <w:b/>
          <w:color w:val="auto"/>
        </w:rPr>
        <w:t xml:space="preserve"> DUPLAS</w:t>
      </w:r>
    </w:p>
    <w:p w14:paraId="483416B7" w14:textId="77777777" w:rsidR="009B3B88" w:rsidRPr="00E46E2F" w:rsidRDefault="00DA147B" w:rsidP="009B3B88">
      <w:pPr>
        <w:pStyle w:val="PargrafodaLista"/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E46E2F">
        <w:rPr>
          <w:sz w:val="24"/>
        </w:rPr>
        <w:t xml:space="preserve">Serão </w:t>
      </w:r>
      <w:r w:rsidR="00D66839" w:rsidRPr="00E46E2F">
        <w:rPr>
          <w:sz w:val="24"/>
        </w:rPr>
        <w:t>disputados os torneios Master nas seguintes categorias:</w:t>
      </w:r>
    </w:p>
    <w:p w14:paraId="11584812" w14:textId="77777777" w:rsidR="00E42760" w:rsidRPr="00E46E2F" w:rsidRDefault="00E42760" w:rsidP="00E42760">
      <w:pPr>
        <w:pStyle w:val="PargrafodaLista"/>
        <w:spacing w:before="120" w:after="120"/>
        <w:jc w:val="both"/>
        <w:rPr>
          <w:sz w:val="24"/>
        </w:rPr>
      </w:pPr>
    </w:p>
    <w:p w14:paraId="02D18900" w14:textId="0E2D7485" w:rsidR="00DA147B" w:rsidRPr="00E46E2F" w:rsidRDefault="009B3B88" w:rsidP="009B3B88">
      <w:pPr>
        <w:pStyle w:val="PargrafodaLista"/>
        <w:numPr>
          <w:ilvl w:val="1"/>
          <w:numId w:val="1"/>
        </w:numPr>
        <w:spacing w:before="120" w:after="120"/>
        <w:jc w:val="both"/>
        <w:rPr>
          <w:sz w:val="24"/>
        </w:rPr>
      </w:pPr>
      <w:r w:rsidRPr="00E46E2F">
        <w:rPr>
          <w:b/>
          <w:sz w:val="24"/>
        </w:rPr>
        <w:t>Master de Simples “A”</w:t>
      </w:r>
      <w:r w:rsidR="00D02B3E" w:rsidRPr="00E46E2F">
        <w:rPr>
          <w:sz w:val="24"/>
        </w:rPr>
        <w:t xml:space="preserve"> - </w:t>
      </w:r>
      <w:r w:rsidRPr="00E46E2F">
        <w:rPr>
          <w:sz w:val="24"/>
        </w:rPr>
        <w:t xml:space="preserve">participam </w:t>
      </w:r>
      <w:r w:rsidR="00D02B3E" w:rsidRPr="00E46E2F">
        <w:rPr>
          <w:sz w:val="24"/>
        </w:rPr>
        <w:t xml:space="preserve">os </w:t>
      </w:r>
      <w:r w:rsidR="000547C2">
        <w:rPr>
          <w:sz w:val="24"/>
        </w:rPr>
        <w:t xml:space="preserve">8 </w:t>
      </w:r>
      <w:r w:rsidR="00D02B3E" w:rsidRPr="00E46E2F">
        <w:rPr>
          <w:sz w:val="24"/>
        </w:rPr>
        <w:t xml:space="preserve">primeiros </w:t>
      </w:r>
      <w:r w:rsidR="00DA147B" w:rsidRPr="00E46E2F">
        <w:rPr>
          <w:sz w:val="24"/>
        </w:rPr>
        <w:t>tenistas</w:t>
      </w:r>
      <w:r w:rsidR="00D02B3E" w:rsidRPr="00E46E2F">
        <w:rPr>
          <w:sz w:val="24"/>
        </w:rPr>
        <w:t xml:space="preserve"> n</w:t>
      </w:r>
      <w:r w:rsidRPr="00E46E2F">
        <w:rPr>
          <w:sz w:val="24"/>
        </w:rPr>
        <w:t xml:space="preserve">o ranking anual </w:t>
      </w:r>
      <w:r w:rsidR="00DA147B" w:rsidRPr="00E46E2F">
        <w:rPr>
          <w:sz w:val="24"/>
        </w:rPr>
        <w:t>de simples da 1ª classe.</w:t>
      </w:r>
    </w:p>
    <w:p w14:paraId="3B8169CA" w14:textId="1F65D596" w:rsidR="00DA147B" w:rsidRPr="00E46E2F" w:rsidRDefault="009B3B88" w:rsidP="00DA147B">
      <w:pPr>
        <w:pStyle w:val="PargrafodaLista"/>
        <w:numPr>
          <w:ilvl w:val="1"/>
          <w:numId w:val="1"/>
        </w:numPr>
        <w:spacing w:before="120" w:after="120"/>
        <w:jc w:val="both"/>
        <w:rPr>
          <w:sz w:val="24"/>
        </w:rPr>
      </w:pPr>
      <w:r w:rsidRPr="00E46E2F">
        <w:rPr>
          <w:b/>
          <w:sz w:val="24"/>
        </w:rPr>
        <w:t>Master de Simples “B</w:t>
      </w:r>
      <w:r w:rsidR="00D02B3E" w:rsidRPr="00E46E2F">
        <w:rPr>
          <w:b/>
          <w:sz w:val="24"/>
        </w:rPr>
        <w:t>”</w:t>
      </w:r>
      <w:r w:rsidR="00B271E2" w:rsidRPr="00E46E2F">
        <w:rPr>
          <w:sz w:val="24"/>
        </w:rPr>
        <w:t xml:space="preserve"> </w:t>
      </w:r>
      <w:r w:rsidR="00D02B3E" w:rsidRPr="00E46E2F">
        <w:rPr>
          <w:sz w:val="24"/>
        </w:rPr>
        <w:t xml:space="preserve">- </w:t>
      </w:r>
      <w:r w:rsidR="00DA147B" w:rsidRPr="00E46E2F">
        <w:rPr>
          <w:sz w:val="24"/>
        </w:rPr>
        <w:t xml:space="preserve">participam os </w:t>
      </w:r>
      <w:r w:rsidR="0053509B">
        <w:rPr>
          <w:sz w:val="24"/>
        </w:rPr>
        <w:t xml:space="preserve">8 </w:t>
      </w:r>
      <w:r w:rsidR="00DA147B" w:rsidRPr="00E46E2F">
        <w:rPr>
          <w:sz w:val="24"/>
        </w:rPr>
        <w:t>primeiros tenistas no ranking anual de simples da 2ª classe.</w:t>
      </w:r>
    </w:p>
    <w:p w14:paraId="7B8B3B18" w14:textId="015A7E45" w:rsidR="00D02B3E" w:rsidRPr="00E46E2F" w:rsidRDefault="00D02B3E" w:rsidP="009B3B88">
      <w:pPr>
        <w:pStyle w:val="PargrafodaLista"/>
        <w:numPr>
          <w:ilvl w:val="1"/>
          <w:numId w:val="1"/>
        </w:numPr>
        <w:spacing w:before="120" w:after="120"/>
        <w:jc w:val="both"/>
        <w:rPr>
          <w:sz w:val="24"/>
        </w:rPr>
      </w:pPr>
      <w:r w:rsidRPr="00E46E2F">
        <w:rPr>
          <w:b/>
          <w:sz w:val="24"/>
        </w:rPr>
        <w:t>Master de Duplas</w:t>
      </w:r>
      <w:r w:rsidRPr="00E46E2F">
        <w:rPr>
          <w:sz w:val="24"/>
        </w:rPr>
        <w:t xml:space="preserve"> – participam os 1</w:t>
      </w:r>
      <w:r w:rsidR="00B4741A">
        <w:rPr>
          <w:sz w:val="24"/>
        </w:rPr>
        <w:t>2</w:t>
      </w:r>
      <w:r w:rsidRPr="00E46E2F">
        <w:rPr>
          <w:sz w:val="24"/>
        </w:rPr>
        <w:t xml:space="preserve"> tenistas de melhor classificação no ranking anual da barragem </w:t>
      </w:r>
      <w:r w:rsidR="008E3999" w:rsidRPr="00E46E2F">
        <w:rPr>
          <w:sz w:val="24"/>
        </w:rPr>
        <w:t xml:space="preserve">de duplas, onde a composição das duplas </w:t>
      </w:r>
      <w:r w:rsidR="007D76FD" w:rsidRPr="00E46E2F">
        <w:rPr>
          <w:sz w:val="24"/>
        </w:rPr>
        <w:t>será</w:t>
      </w:r>
      <w:r w:rsidR="008E3999" w:rsidRPr="00E46E2F">
        <w:rPr>
          <w:sz w:val="24"/>
        </w:rPr>
        <w:t>: 1°/</w:t>
      </w:r>
      <w:r w:rsidR="00B4741A">
        <w:rPr>
          <w:sz w:val="24"/>
        </w:rPr>
        <w:t>7</w:t>
      </w:r>
      <w:r w:rsidR="008E3999" w:rsidRPr="00E46E2F">
        <w:rPr>
          <w:sz w:val="24"/>
        </w:rPr>
        <w:t>°, 2°</w:t>
      </w:r>
      <w:r w:rsidR="0096181A" w:rsidRPr="00E46E2F">
        <w:rPr>
          <w:sz w:val="24"/>
        </w:rPr>
        <w:t>/</w:t>
      </w:r>
      <w:r w:rsidR="00B4741A">
        <w:rPr>
          <w:sz w:val="24"/>
        </w:rPr>
        <w:t>8</w:t>
      </w:r>
      <w:r w:rsidR="008E3999" w:rsidRPr="00E46E2F">
        <w:rPr>
          <w:sz w:val="24"/>
        </w:rPr>
        <w:t>°, 3°</w:t>
      </w:r>
      <w:r w:rsidR="0096181A" w:rsidRPr="00E46E2F">
        <w:rPr>
          <w:sz w:val="24"/>
        </w:rPr>
        <w:t>/</w:t>
      </w:r>
      <w:r w:rsidR="00B4741A">
        <w:rPr>
          <w:sz w:val="24"/>
        </w:rPr>
        <w:t>9</w:t>
      </w:r>
      <w:r w:rsidR="008E3999" w:rsidRPr="00E46E2F">
        <w:rPr>
          <w:sz w:val="24"/>
        </w:rPr>
        <w:t>°</w:t>
      </w:r>
      <w:r w:rsidR="0096181A" w:rsidRPr="00E46E2F">
        <w:rPr>
          <w:sz w:val="24"/>
        </w:rPr>
        <w:t>, 4°/1</w:t>
      </w:r>
      <w:r w:rsidR="00B4741A">
        <w:rPr>
          <w:sz w:val="24"/>
        </w:rPr>
        <w:t>0</w:t>
      </w:r>
      <w:r w:rsidR="0096181A" w:rsidRPr="00E46E2F">
        <w:rPr>
          <w:sz w:val="24"/>
        </w:rPr>
        <w:t>°, 5°/1</w:t>
      </w:r>
      <w:r w:rsidR="00B4741A">
        <w:rPr>
          <w:sz w:val="24"/>
        </w:rPr>
        <w:t>1</w:t>
      </w:r>
      <w:r w:rsidR="0096181A" w:rsidRPr="00E46E2F">
        <w:rPr>
          <w:sz w:val="24"/>
        </w:rPr>
        <w:t>°, 6°/1</w:t>
      </w:r>
      <w:r w:rsidR="00B4741A">
        <w:rPr>
          <w:sz w:val="24"/>
        </w:rPr>
        <w:t>2</w:t>
      </w:r>
      <w:r w:rsidR="0096181A" w:rsidRPr="00E46E2F">
        <w:rPr>
          <w:sz w:val="24"/>
        </w:rPr>
        <w:t>°.</w:t>
      </w:r>
      <w:r w:rsidR="00D66839" w:rsidRPr="00E46E2F">
        <w:rPr>
          <w:sz w:val="24"/>
        </w:rPr>
        <w:t xml:space="preserve"> O primeiro tenista de cada dupla será referido como tenista-chave da dupla.</w:t>
      </w:r>
    </w:p>
    <w:p w14:paraId="2766F68A" w14:textId="77777777" w:rsidR="00E42760" w:rsidRPr="00E46E2F" w:rsidRDefault="00E42760" w:rsidP="00E42760">
      <w:pPr>
        <w:pStyle w:val="PargrafodaLista"/>
        <w:spacing w:before="120" w:after="120"/>
        <w:ind w:left="1440"/>
        <w:jc w:val="both"/>
        <w:rPr>
          <w:sz w:val="24"/>
        </w:rPr>
      </w:pPr>
    </w:p>
    <w:p w14:paraId="340CD87C" w14:textId="77777777" w:rsidR="00DA147B" w:rsidRPr="00E46E2F" w:rsidRDefault="008E3999" w:rsidP="008E3999">
      <w:pPr>
        <w:pStyle w:val="PargrafodaLista"/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E46E2F">
        <w:rPr>
          <w:sz w:val="24"/>
        </w:rPr>
        <w:t xml:space="preserve">Os tenistas do </w:t>
      </w:r>
      <w:r w:rsidRPr="00E46E2F">
        <w:rPr>
          <w:b/>
          <w:sz w:val="24"/>
        </w:rPr>
        <w:t>Master de Simples A</w:t>
      </w:r>
      <w:r w:rsidRPr="00E46E2F">
        <w:rPr>
          <w:sz w:val="24"/>
        </w:rPr>
        <w:t xml:space="preserve"> serão divididos e</w:t>
      </w:r>
      <w:r w:rsidR="00DA147B" w:rsidRPr="00E46E2F">
        <w:rPr>
          <w:sz w:val="24"/>
        </w:rPr>
        <w:t>m 2 grupos, A1 e A2, com a seguinte composição:</w:t>
      </w:r>
    </w:p>
    <w:p w14:paraId="6BD9EA68" w14:textId="7E0433DF" w:rsidR="00DA147B" w:rsidRPr="00E46E2F" w:rsidRDefault="00DA147B" w:rsidP="00DA147B">
      <w:pPr>
        <w:pStyle w:val="PargrafodaLista"/>
        <w:spacing w:before="120" w:after="120"/>
        <w:jc w:val="both"/>
        <w:rPr>
          <w:sz w:val="24"/>
        </w:rPr>
      </w:pPr>
      <w:r w:rsidRPr="00E46E2F">
        <w:rPr>
          <w:sz w:val="24"/>
        </w:rPr>
        <w:t xml:space="preserve">a) </w:t>
      </w:r>
      <w:r w:rsidR="00B271E2" w:rsidRPr="00E46E2F">
        <w:rPr>
          <w:sz w:val="24"/>
        </w:rPr>
        <w:t>Grupo A</w:t>
      </w:r>
      <w:r w:rsidRPr="00E46E2F">
        <w:rPr>
          <w:sz w:val="24"/>
        </w:rPr>
        <w:t xml:space="preserve">1: </w:t>
      </w:r>
      <w:r w:rsidR="00B271E2" w:rsidRPr="00E46E2F">
        <w:rPr>
          <w:sz w:val="24"/>
        </w:rPr>
        <w:t xml:space="preserve"> com</w:t>
      </w:r>
      <w:r w:rsidR="008E3999" w:rsidRPr="00E46E2F">
        <w:rPr>
          <w:sz w:val="24"/>
        </w:rPr>
        <w:t xml:space="preserve"> os tenistas cl</w:t>
      </w:r>
      <w:r w:rsidRPr="00E46E2F">
        <w:rPr>
          <w:sz w:val="24"/>
        </w:rPr>
        <w:t>assificados em 1°, 4°</w:t>
      </w:r>
      <w:r w:rsidR="000547C2">
        <w:rPr>
          <w:sz w:val="24"/>
        </w:rPr>
        <w:t>, 5º e</w:t>
      </w:r>
      <w:r w:rsidRPr="00E46E2F">
        <w:rPr>
          <w:sz w:val="24"/>
        </w:rPr>
        <w:t xml:space="preserve"> </w:t>
      </w:r>
      <w:r w:rsidR="000547C2">
        <w:rPr>
          <w:sz w:val="24"/>
        </w:rPr>
        <w:t>8</w:t>
      </w:r>
      <w:r w:rsidRPr="00E46E2F">
        <w:rPr>
          <w:sz w:val="24"/>
        </w:rPr>
        <w:t xml:space="preserve">° </w:t>
      </w:r>
    </w:p>
    <w:p w14:paraId="22027E0F" w14:textId="6A499940" w:rsidR="00DA147B" w:rsidRPr="00E46E2F" w:rsidRDefault="00DA147B" w:rsidP="00DA147B">
      <w:pPr>
        <w:pStyle w:val="PargrafodaLista"/>
        <w:spacing w:before="120" w:after="120"/>
        <w:jc w:val="both"/>
        <w:rPr>
          <w:sz w:val="24"/>
        </w:rPr>
      </w:pPr>
      <w:r w:rsidRPr="00E46E2F">
        <w:rPr>
          <w:sz w:val="24"/>
        </w:rPr>
        <w:t>b) Grupo A2</w:t>
      </w:r>
      <w:r w:rsidR="00B271E2" w:rsidRPr="00E46E2F">
        <w:rPr>
          <w:sz w:val="24"/>
        </w:rPr>
        <w:t xml:space="preserve"> com os classificados em </w:t>
      </w:r>
      <w:r w:rsidR="008E3999" w:rsidRPr="00E46E2F">
        <w:rPr>
          <w:sz w:val="24"/>
        </w:rPr>
        <w:t>2°, 3°</w:t>
      </w:r>
      <w:r w:rsidR="000547C2">
        <w:rPr>
          <w:sz w:val="24"/>
        </w:rPr>
        <w:t xml:space="preserve">, 6º </w:t>
      </w:r>
      <w:r w:rsidR="009B05B1">
        <w:rPr>
          <w:sz w:val="24"/>
        </w:rPr>
        <w:t>e</w:t>
      </w:r>
      <w:r w:rsidR="008E3999" w:rsidRPr="00E46E2F">
        <w:rPr>
          <w:sz w:val="24"/>
        </w:rPr>
        <w:t xml:space="preserve"> </w:t>
      </w:r>
      <w:r w:rsidR="000547C2">
        <w:rPr>
          <w:sz w:val="24"/>
        </w:rPr>
        <w:t>7</w:t>
      </w:r>
      <w:r w:rsidR="008E3999" w:rsidRPr="00E46E2F">
        <w:rPr>
          <w:sz w:val="24"/>
        </w:rPr>
        <w:t>°.</w:t>
      </w:r>
    </w:p>
    <w:p w14:paraId="54AADD0A" w14:textId="77777777" w:rsidR="00DA147B" w:rsidRPr="00E46E2F" w:rsidRDefault="00DA147B" w:rsidP="00DA147B">
      <w:pPr>
        <w:pStyle w:val="PargrafodaLista"/>
        <w:spacing w:before="120" w:after="120"/>
        <w:jc w:val="both"/>
        <w:rPr>
          <w:sz w:val="24"/>
        </w:rPr>
      </w:pPr>
    </w:p>
    <w:p w14:paraId="39EEAF6F" w14:textId="77777777" w:rsidR="00DA147B" w:rsidRPr="00E46E2F" w:rsidRDefault="00DA147B" w:rsidP="00DA147B">
      <w:pPr>
        <w:pStyle w:val="PargrafodaLista"/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E46E2F">
        <w:rPr>
          <w:sz w:val="24"/>
        </w:rPr>
        <w:t xml:space="preserve">Os tenistas do </w:t>
      </w:r>
      <w:r w:rsidRPr="00E46E2F">
        <w:rPr>
          <w:b/>
          <w:sz w:val="24"/>
        </w:rPr>
        <w:t>Master de Simples B</w:t>
      </w:r>
      <w:r w:rsidRPr="00E46E2F">
        <w:rPr>
          <w:sz w:val="24"/>
        </w:rPr>
        <w:t xml:space="preserve"> serão divididos em 2 grupos, B1 e B2, com a seguinte composição:</w:t>
      </w:r>
    </w:p>
    <w:p w14:paraId="14CD1742" w14:textId="3843EFB8" w:rsidR="00DA147B" w:rsidRPr="00E46E2F" w:rsidRDefault="00DA147B" w:rsidP="00DA147B">
      <w:pPr>
        <w:pStyle w:val="PargrafodaLista"/>
        <w:spacing w:before="120" w:after="120"/>
        <w:jc w:val="both"/>
        <w:rPr>
          <w:sz w:val="24"/>
        </w:rPr>
      </w:pPr>
      <w:r w:rsidRPr="00E46E2F">
        <w:rPr>
          <w:sz w:val="24"/>
        </w:rPr>
        <w:t xml:space="preserve">a) Grupo B1:  com os tenistas classificados em 1°, 4° e </w:t>
      </w:r>
      <w:r w:rsidR="00B40E30">
        <w:rPr>
          <w:sz w:val="24"/>
        </w:rPr>
        <w:t>6</w:t>
      </w:r>
      <w:r w:rsidRPr="00E46E2F">
        <w:rPr>
          <w:sz w:val="24"/>
        </w:rPr>
        <w:t xml:space="preserve">° </w:t>
      </w:r>
    </w:p>
    <w:p w14:paraId="1B0201F7" w14:textId="4E951116" w:rsidR="00DA147B" w:rsidRPr="00E46E2F" w:rsidRDefault="00DA147B" w:rsidP="00DA147B">
      <w:pPr>
        <w:pStyle w:val="PargrafodaLista"/>
        <w:spacing w:before="120" w:after="120"/>
        <w:jc w:val="both"/>
        <w:rPr>
          <w:sz w:val="24"/>
        </w:rPr>
      </w:pPr>
      <w:r w:rsidRPr="00E46E2F">
        <w:rPr>
          <w:sz w:val="24"/>
        </w:rPr>
        <w:t xml:space="preserve">b) Grupo B2 com os classificados em 2°, 3° e </w:t>
      </w:r>
      <w:r w:rsidR="00B40E30">
        <w:rPr>
          <w:sz w:val="24"/>
        </w:rPr>
        <w:t>5</w:t>
      </w:r>
      <w:r w:rsidRPr="00E46E2F">
        <w:rPr>
          <w:sz w:val="24"/>
        </w:rPr>
        <w:t>°.</w:t>
      </w:r>
    </w:p>
    <w:p w14:paraId="3712230B" w14:textId="77777777" w:rsidR="00E42760" w:rsidRPr="00E46E2F" w:rsidRDefault="00E42760" w:rsidP="00DA147B">
      <w:pPr>
        <w:pStyle w:val="PargrafodaLista"/>
        <w:spacing w:before="120" w:after="120"/>
        <w:jc w:val="both"/>
        <w:rPr>
          <w:sz w:val="24"/>
        </w:rPr>
      </w:pPr>
    </w:p>
    <w:p w14:paraId="500D558C" w14:textId="77777777" w:rsidR="00E42760" w:rsidRPr="00E46E2F" w:rsidRDefault="00E42760" w:rsidP="00E42760">
      <w:pPr>
        <w:pStyle w:val="PargrafodaLista"/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E46E2F">
        <w:rPr>
          <w:sz w:val="24"/>
        </w:rPr>
        <w:t xml:space="preserve">As duplas do </w:t>
      </w:r>
      <w:r w:rsidRPr="00E46E2F">
        <w:rPr>
          <w:b/>
          <w:sz w:val="24"/>
        </w:rPr>
        <w:t>Master de Duplas</w:t>
      </w:r>
      <w:r w:rsidRPr="00E46E2F">
        <w:rPr>
          <w:sz w:val="24"/>
        </w:rPr>
        <w:t xml:space="preserve"> serão divididas em 2 grupos, D1 e D2, com ba</w:t>
      </w:r>
      <w:r w:rsidR="00D66839" w:rsidRPr="00E46E2F">
        <w:rPr>
          <w:sz w:val="24"/>
        </w:rPr>
        <w:t>se na classificação do tenista-chave</w:t>
      </w:r>
      <w:r w:rsidRPr="00E46E2F">
        <w:rPr>
          <w:sz w:val="24"/>
        </w:rPr>
        <w:t>:</w:t>
      </w:r>
    </w:p>
    <w:p w14:paraId="2A97B001" w14:textId="328FCD18" w:rsidR="00E42760" w:rsidRPr="00E46E2F" w:rsidRDefault="00E42760" w:rsidP="00E42760">
      <w:pPr>
        <w:pStyle w:val="PargrafodaLista"/>
        <w:spacing w:before="120" w:after="120"/>
        <w:jc w:val="both"/>
        <w:rPr>
          <w:sz w:val="24"/>
        </w:rPr>
      </w:pPr>
      <w:r w:rsidRPr="00E46E2F">
        <w:rPr>
          <w:sz w:val="24"/>
        </w:rPr>
        <w:t>a) Grupo D1:  com as duplas dos tenistas</w:t>
      </w:r>
      <w:r w:rsidR="00D66839" w:rsidRPr="00E46E2F">
        <w:rPr>
          <w:sz w:val="24"/>
        </w:rPr>
        <w:t>-chave</w:t>
      </w:r>
      <w:r w:rsidRPr="00E46E2F">
        <w:rPr>
          <w:sz w:val="24"/>
        </w:rPr>
        <w:t xml:space="preserve"> classificados em 1°, 4°, </w:t>
      </w:r>
      <w:r w:rsidR="00045D12">
        <w:rPr>
          <w:sz w:val="24"/>
        </w:rPr>
        <w:t>6</w:t>
      </w:r>
      <w:r w:rsidRPr="00E46E2F">
        <w:rPr>
          <w:sz w:val="24"/>
        </w:rPr>
        <w:t xml:space="preserve">° </w:t>
      </w:r>
    </w:p>
    <w:p w14:paraId="1847EF88" w14:textId="5CD5AFA2" w:rsidR="00E42760" w:rsidRPr="00E46E2F" w:rsidRDefault="00E42760" w:rsidP="00E42760">
      <w:pPr>
        <w:pStyle w:val="PargrafodaLista"/>
        <w:spacing w:before="120" w:after="120"/>
        <w:jc w:val="both"/>
        <w:rPr>
          <w:sz w:val="24"/>
        </w:rPr>
      </w:pPr>
      <w:r w:rsidRPr="00E46E2F">
        <w:rPr>
          <w:sz w:val="24"/>
        </w:rPr>
        <w:t>b) Grupo D2 com as duplas dos tenistas</w:t>
      </w:r>
      <w:r w:rsidR="00D66839" w:rsidRPr="00E46E2F">
        <w:rPr>
          <w:sz w:val="24"/>
        </w:rPr>
        <w:t>-chave</w:t>
      </w:r>
      <w:r w:rsidRPr="00E46E2F">
        <w:rPr>
          <w:sz w:val="24"/>
        </w:rPr>
        <w:t xml:space="preserve"> classificados em 2°, 3°, </w:t>
      </w:r>
      <w:r w:rsidR="00045D12">
        <w:rPr>
          <w:sz w:val="24"/>
        </w:rPr>
        <w:t>5</w:t>
      </w:r>
      <w:r w:rsidRPr="00E46E2F">
        <w:rPr>
          <w:sz w:val="24"/>
        </w:rPr>
        <w:t>°.</w:t>
      </w:r>
    </w:p>
    <w:p w14:paraId="1ABCEDBB" w14:textId="77777777" w:rsidR="00DA147B" w:rsidRPr="00E46E2F" w:rsidRDefault="00DA147B" w:rsidP="00DA147B">
      <w:pPr>
        <w:pStyle w:val="PargrafodaLista"/>
        <w:spacing w:before="120" w:after="120"/>
        <w:jc w:val="both"/>
        <w:rPr>
          <w:sz w:val="24"/>
        </w:rPr>
      </w:pPr>
    </w:p>
    <w:p w14:paraId="5CF8D0AF" w14:textId="77777777" w:rsidR="00B271E2" w:rsidRPr="00E46E2F" w:rsidRDefault="00B271E2" w:rsidP="008E3999">
      <w:pPr>
        <w:pStyle w:val="PargrafodaLista"/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E46E2F">
        <w:rPr>
          <w:sz w:val="24"/>
        </w:rPr>
        <w:t>Os torneios serão disputados em 3 fases:</w:t>
      </w:r>
    </w:p>
    <w:p w14:paraId="506ABACA" w14:textId="6AE855A8" w:rsidR="00B271E2" w:rsidRPr="00E46E2F" w:rsidRDefault="00B271E2" w:rsidP="00B271E2">
      <w:pPr>
        <w:pStyle w:val="PargrafodaLista"/>
        <w:numPr>
          <w:ilvl w:val="1"/>
          <w:numId w:val="1"/>
        </w:numPr>
        <w:spacing w:before="120" w:after="120"/>
        <w:jc w:val="both"/>
        <w:rPr>
          <w:sz w:val="24"/>
        </w:rPr>
      </w:pPr>
      <w:r w:rsidRPr="00E46E2F">
        <w:rPr>
          <w:sz w:val="24"/>
        </w:rPr>
        <w:t xml:space="preserve">Fase </w:t>
      </w:r>
      <w:r w:rsidR="00F45263">
        <w:rPr>
          <w:sz w:val="24"/>
        </w:rPr>
        <w:t xml:space="preserve">de </w:t>
      </w:r>
      <w:r w:rsidRPr="00E46E2F">
        <w:rPr>
          <w:sz w:val="24"/>
        </w:rPr>
        <w:t>grupos, onde os tenistas/duplas de cada grupo jogam entre si (</w:t>
      </w:r>
      <w:r w:rsidR="007410E6">
        <w:rPr>
          <w:sz w:val="24"/>
        </w:rPr>
        <w:t>todos contra todos</w:t>
      </w:r>
      <w:r w:rsidRPr="00E46E2F">
        <w:rPr>
          <w:sz w:val="24"/>
        </w:rPr>
        <w:t>) e se classificam os 2 melhores para a fase seguinte.</w:t>
      </w:r>
    </w:p>
    <w:p w14:paraId="298CC2D5" w14:textId="77777777" w:rsidR="00B271E2" w:rsidRPr="00E46E2F" w:rsidRDefault="00B271E2" w:rsidP="00B271E2">
      <w:pPr>
        <w:pStyle w:val="PargrafodaLista"/>
        <w:numPr>
          <w:ilvl w:val="1"/>
          <w:numId w:val="1"/>
        </w:numPr>
        <w:spacing w:before="120" w:after="120"/>
        <w:jc w:val="both"/>
        <w:rPr>
          <w:sz w:val="24"/>
        </w:rPr>
      </w:pPr>
      <w:r w:rsidRPr="00E46E2F">
        <w:rPr>
          <w:sz w:val="24"/>
        </w:rPr>
        <w:t>Fase semifinal, onde se enfrentam o primeiro de cada grupo com o segundo do outro grupo.</w:t>
      </w:r>
    </w:p>
    <w:p w14:paraId="181B2AFD" w14:textId="77777777" w:rsidR="00B271E2" w:rsidRPr="00E46E2F" w:rsidRDefault="00B271E2" w:rsidP="0053509B">
      <w:pPr>
        <w:pStyle w:val="PargrafodaLista"/>
        <w:numPr>
          <w:ilvl w:val="1"/>
          <w:numId w:val="1"/>
        </w:numPr>
        <w:spacing w:before="120" w:after="120"/>
        <w:jc w:val="both"/>
        <w:rPr>
          <w:sz w:val="24"/>
        </w:rPr>
      </w:pPr>
      <w:r w:rsidRPr="00E46E2F">
        <w:rPr>
          <w:sz w:val="24"/>
        </w:rPr>
        <w:t xml:space="preserve">Fase final, onde </w:t>
      </w:r>
      <w:r w:rsidR="00556727" w:rsidRPr="00E46E2F">
        <w:rPr>
          <w:sz w:val="24"/>
        </w:rPr>
        <w:t>os vencedores da fase semifinal disputam</w:t>
      </w:r>
      <w:r w:rsidRPr="00E46E2F">
        <w:rPr>
          <w:sz w:val="24"/>
        </w:rPr>
        <w:t xml:space="preserve"> os tí</w:t>
      </w:r>
      <w:r w:rsidR="0096181A" w:rsidRPr="00E46E2F">
        <w:rPr>
          <w:sz w:val="24"/>
        </w:rPr>
        <w:t>t</w:t>
      </w:r>
      <w:r w:rsidR="00A665F3" w:rsidRPr="00E46E2F">
        <w:rPr>
          <w:sz w:val="24"/>
        </w:rPr>
        <w:t>ulos de campeão e vice-campeão.</w:t>
      </w:r>
    </w:p>
    <w:p w14:paraId="654CFBEE" w14:textId="77777777" w:rsidR="00312939" w:rsidRPr="00E46E2F" w:rsidRDefault="00312939" w:rsidP="00312939">
      <w:pPr>
        <w:pStyle w:val="PargrafodaLista"/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E46E2F">
        <w:rPr>
          <w:sz w:val="24"/>
        </w:rPr>
        <w:lastRenderedPageBreak/>
        <w:t xml:space="preserve">Na fase de grupos, os critérios de classificação são os seguintes: número de vitórias, </w:t>
      </w:r>
      <w:r w:rsidR="00A665F3" w:rsidRPr="00E46E2F">
        <w:rPr>
          <w:sz w:val="24"/>
        </w:rPr>
        <w:t xml:space="preserve">confronto direto (em caso de dois tenistas empatados), maior </w:t>
      </w:r>
      <w:r w:rsidRPr="00E46E2F">
        <w:rPr>
          <w:sz w:val="24"/>
        </w:rPr>
        <w:t xml:space="preserve">saldo de sets, </w:t>
      </w:r>
      <w:r w:rsidR="00A665F3" w:rsidRPr="00E46E2F">
        <w:rPr>
          <w:sz w:val="24"/>
        </w:rPr>
        <w:t xml:space="preserve">maior </w:t>
      </w:r>
      <w:r w:rsidRPr="00E46E2F">
        <w:rPr>
          <w:sz w:val="24"/>
        </w:rPr>
        <w:t xml:space="preserve">saldo de games, </w:t>
      </w:r>
      <w:r w:rsidR="00A665F3" w:rsidRPr="00E46E2F">
        <w:rPr>
          <w:sz w:val="24"/>
        </w:rPr>
        <w:t>classificação no ranking anual (no caso de duplas, classificação do tenista-chave</w:t>
      </w:r>
      <w:r w:rsidR="009A7CF7" w:rsidRPr="00E46E2F">
        <w:rPr>
          <w:sz w:val="24"/>
        </w:rPr>
        <w:t>), sorteio</w:t>
      </w:r>
      <w:r w:rsidRPr="00E46E2F">
        <w:rPr>
          <w:sz w:val="24"/>
        </w:rPr>
        <w:t>.</w:t>
      </w:r>
    </w:p>
    <w:p w14:paraId="5569D95D" w14:textId="3DC2B59B" w:rsidR="00312939" w:rsidRPr="00E46E2F" w:rsidRDefault="00312939" w:rsidP="00312939">
      <w:pPr>
        <w:pStyle w:val="PargrafodaLista"/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E46E2F">
        <w:rPr>
          <w:sz w:val="24"/>
        </w:rPr>
        <w:t xml:space="preserve">Os jogos das fases de grupo e semifinais serão disputados em 2 sets normais </w:t>
      </w:r>
      <w:r w:rsidR="0053509B">
        <w:rPr>
          <w:sz w:val="24"/>
        </w:rPr>
        <w:t xml:space="preserve">e </w:t>
      </w:r>
      <w:r w:rsidRPr="00E46E2F">
        <w:rPr>
          <w:sz w:val="24"/>
        </w:rPr>
        <w:t xml:space="preserve">um </w:t>
      </w:r>
      <w:r w:rsidR="0053509B">
        <w:rPr>
          <w:sz w:val="24"/>
        </w:rPr>
        <w:t>match</w:t>
      </w:r>
      <w:r w:rsidRPr="00E46E2F">
        <w:rPr>
          <w:sz w:val="24"/>
        </w:rPr>
        <w:t xml:space="preserve"> </w:t>
      </w:r>
      <w:proofErr w:type="spellStart"/>
      <w:r w:rsidRPr="00E46E2F">
        <w:rPr>
          <w:sz w:val="24"/>
        </w:rPr>
        <w:t>tiebreak</w:t>
      </w:r>
      <w:proofErr w:type="spellEnd"/>
      <w:r w:rsidRPr="00E46E2F">
        <w:rPr>
          <w:sz w:val="24"/>
        </w:rPr>
        <w:t xml:space="preserve"> </w:t>
      </w:r>
      <w:r w:rsidR="0053509B">
        <w:rPr>
          <w:sz w:val="24"/>
        </w:rPr>
        <w:t xml:space="preserve">se houver </w:t>
      </w:r>
      <w:r w:rsidRPr="00E46E2F">
        <w:rPr>
          <w:sz w:val="24"/>
        </w:rPr>
        <w:t>empate. Os jogos da fase final serão disputados em melhor de 3 sets normais.</w:t>
      </w:r>
    </w:p>
    <w:p w14:paraId="58C4A0F2" w14:textId="2384B1FD" w:rsidR="00312939" w:rsidRPr="00E46E2F" w:rsidRDefault="00312939" w:rsidP="00312939">
      <w:pPr>
        <w:pStyle w:val="PargrafodaLista"/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E46E2F">
        <w:rPr>
          <w:sz w:val="24"/>
        </w:rPr>
        <w:t xml:space="preserve">Os jogos da fase de grupos </w:t>
      </w:r>
      <w:r w:rsidR="00365B9D" w:rsidRPr="00E46E2F">
        <w:rPr>
          <w:sz w:val="24"/>
        </w:rPr>
        <w:t xml:space="preserve">deverão ser realizados até o dia </w:t>
      </w:r>
      <w:r w:rsidR="0053509B">
        <w:rPr>
          <w:sz w:val="24"/>
        </w:rPr>
        <w:t>9</w:t>
      </w:r>
      <w:r w:rsidR="000547C2">
        <w:rPr>
          <w:sz w:val="24"/>
        </w:rPr>
        <w:t>/11/202</w:t>
      </w:r>
      <w:r w:rsidR="0053509B">
        <w:rPr>
          <w:sz w:val="24"/>
        </w:rPr>
        <w:t>5</w:t>
      </w:r>
      <w:r w:rsidR="007410E6">
        <w:rPr>
          <w:sz w:val="24"/>
        </w:rPr>
        <w:t>.</w:t>
      </w:r>
      <w:r w:rsidR="00365B9D" w:rsidRPr="00E46E2F">
        <w:rPr>
          <w:sz w:val="24"/>
        </w:rPr>
        <w:t xml:space="preserve"> Os tenistas deverão agendar os jogos, preferencialmente, na ordem das tabelas.</w:t>
      </w:r>
    </w:p>
    <w:p w14:paraId="0A5F4DCB" w14:textId="75ED60FE" w:rsidR="00365B9D" w:rsidRPr="00E46E2F" w:rsidRDefault="00365B9D" w:rsidP="00312939">
      <w:pPr>
        <w:pStyle w:val="PargrafodaLista"/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E46E2F">
        <w:rPr>
          <w:sz w:val="24"/>
        </w:rPr>
        <w:t xml:space="preserve">As semifinais </w:t>
      </w:r>
      <w:r w:rsidR="007410E6">
        <w:rPr>
          <w:sz w:val="24"/>
        </w:rPr>
        <w:t xml:space="preserve">e finais serão realizadas </w:t>
      </w:r>
      <w:r w:rsidR="00970471">
        <w:rPr>
          <w:sz w:val="24"/>
        </w:rPr>
        <w:t xml:space="preserve">nos dias </w:t>
      </w:r>
      <w:r w:rsidR="0053509B">
        <w:rPr>
          <w:sz w:val="24"/>
        </w:rPr>
        <w:t xml:space="preserve">15 </w:t>
      </w:r>
      <w:r w:rsidR="00970471">
        <w:rPr>
          <w:sz w:val="24"/>
        </w:rPr>
        <w:t xml:space="preserve">e </w:t>
      </w:r>
      <w:r w:rsidR="000547C2">
        <w:rPr>
          <w:sz w:val="24"/>
        </w:rPr>
        <w:t>1</w:t>
      </w:r>
      <w:r w:rsidR="0053509B">
        <w:rPr>
          <w:sz w:val="24"/>
        </w:rPr>
        <w:t>6</w:t>
      </w:r>
      <w:r w:rsidR="00970471">
        <w:rPr>
          <w:sz w:val="24"/>
        </w:rPr>
        <w:t>/1</w:t>
      </w:r>
      <w:r w:rsidR="000547C2">
        <w:rPr>
          <w:sz w:val="24"/>
        </w:rPr>
        <w:t>1</w:t>
      </w:r>
      <w:r w:rsidR="00970471">
        <w:rPr>
          <w:sz w:val="24"/>
        </w:rPr>
        <w:t>/202</w:t>
      </w:r>
      <w:r w:rsidR="00A764D5">
        <w:rPr>
          <w:sz w:val="24"/>
        </w:rPr>
        <w:t>4.</w:t>
      </w:r>
    </w:p>
    <w:p w14:paraId="520F0B03" w14:textId="2D8C848E" w:rsidR="005425D2" w:rsidRPr="00E46E2F" w:rsidRDefault="00365B9D" w:rsidP="00312939">
      <w:pPr>
        <w:pStyle w:val="PargrafodaLista"/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E46E2F">
        <w:rPr>
          <w:sz w:val="24"/>
        </w:rPr>
        <w:t xml:space="preserve"> </w:t>
      </w:r>
      <w:r w:rsidR="00970471">
        <w:rPr>
          <w:sz w:val="24"/>
        </w:rPr>
        <w:t xml:space="preserve">A </w:t>
      </w:r>
      <w:r w:rsidRPr="00E46E2F">
        <w:rPr>
          <w:sz w:val="24"/>
        </w:rPr>
        <w:t>organização fornecerá bolas novas apenas nas fases semifinais e finais. Na fase</w:t>
      </w:r>
      <w:r w:rsidR="00970471">
        <w:rPr>
          <w:sz w:val="24"/>
        </w:rPr>
        <w:t xml:space="preserve"> de</w:t>
      </w:r>
      <w:r w:rsidRPr="00E46E2F">
        <w:rPr>
          <w:sz w:val="24"/>
        </w:rPr>
        <w:t xml:space="preserve"> grupos, todos os participantes deverão portar bolas em condições de jogo.</w:t>
      </w:r>
      <w:r w:rsidR="005425D2" w:rsidRPr="00E46E2F">
        <w:rPr>
          <w:sz w:val="24"/>
        </w:rPr>
        <w:t xml:space="preserve"> </w:t>
      </w:r>
    </w:p>
    <w:p w14:paraId="262643C3" w14:textId="5418B6D9" w:rsidR="00556727" w:rsidRPr="00E46E2F" w:rsidRDefault="00556727" w:rsidP="00312939">
      <w:pPr>
        <w:pStyle w:val="PargrafodaLista"/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E46E2F">
        <w:rPr>
          <w:sz w:val="24"/>
        </w:rPr>
        <w:t>Premiação: troféus p</w:t>
      </w:r>
      <w:r w:rsidR="00D40CF7" w:rsidRPr="00E46E2F">
        <w:rPr>
          <w:sz w:val="24"/>
        </w:rPr>
        <w:t>ara os campeões</w:t>
      </w:r>
      <w:r w:rsidR="00B80526">
        <w:rPr>
          <w:sz w:val="24"/>
        </w:rPr>
        <w:t>,</w:t>
      </w:r>
      <w:r w:rsidR="00CD6D7B">
        <w:rPr>
          <w:sz w:val="24"/>
        </w:rPr>
        <w:t xml:space="preserve"> </w:t>
      </w:r>
      <w:r w:rsidR="00D40CF7" w:rsidRPr="00E46E2F">
        <w:rPr>
          <w:sz w:val="24"/>
        </w:rPr>
        <w:t>vice-campeões</w:t>
      </w:r>
      <w:r w:rsidR="00B80526">
        <w:rPr>
          <w:sz w:val="24"/>
        </w:rPr>
        <w:t xml:space="preserve"> do Master de Simples e troféus para os campeões e vice-campeões do Master de Duplas.</w:t>
      </w:r>
    </w:p>
    <w:p w14:paraId="688BCAA8" w14:textId="49DAEECB" w:rsidR="00F91A35" w:rsidRPr="00E46E2F" w:rsidRDefault="00365B9D" w:rsidP="00F91A35">
      <w:pPr>
        <w:pStyle w:val="PargrafodaLista"/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E46E2F">
        <w:rPr>
          <w:sz w:val="24"/>
        </w:rPr>
        <w:t xml:space="preserve">Árbitro Geral do torneio: </w:t>
      </w:r>
      <w:r w:rsidR="00AC4DC0">
        <w:rPr>
          <w:sz w:val="24"/>
        </w:rPr>
        <w:t>Eliomar do Nasciment</w:t>
      </w:r>
      <w:r w:rsidR="00E03B59">
        <w:rPr>
          <w:sz w:val="24"/>
        </w:rPr>
        <w:t>o</w:t>
      </w:r>
      <w:r w:rsidR="00AC4DC0">
        <w:rPr>
          <w:sz w:val="24"/>
        </w:rPr>
        <w:t>.</w:t>
      </w:r>
    </w:p>
    <w:p w14:paraId="14ABF293" w14:textId="491BCE88" w:rsidR="00E03B59" w:rsidRDefault="00E03B59" w:rsidP="00F91A35">
      <w:pPr>
        <w:pStyle w:val="PargrafodaLista"/>
        <w:numPr>
          <w:ilvl w:val="0"/>
          <w:numId w:val="1"/>
        </w:numPr>
        <w:spacing w:before="120" w:after="120"/>
        <w:jc w:val="both"/>
        <w:rPr>
          <w:sz w:val="24"/>
        </w:rPr>
      </w:pPr>
      <w:r>
        <w:rPr>
          <w:sz w:val="24"/>
        </w:rPr>
        <w:t>Em caso de eventuais impedimentos, poderão ser feitas substituições de tenistas, a critério da organização do torneio.</w:t>
      </w:r>
    </w:p>
    <w:p w14:paraId="56C6E3D2" w14:textId="06D97AD4" w:rsidR="0030042D" w:rsidRDefault="0030042D" w:rsidP="0030042D">
      <w:pPr>
        <w:pStyle w:val="PargrafodaLista"/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E46E2F">
        <w:rPr>
          <w:sz w:val="24"/>
        </w:rPr>
        <w:t xml:space="preserve">Casos omissos e eventuais adaptações do regulamento serão deliberados </w:t>
      </w:r>
      <w:r>
        <w:rPr>
          <w:sz w:val="24"/>
        </w:rPr>
        <w:t>pela Comissão Deliberativa da Barragem, estabelecida no Regulamento da Barragem 202</w:t>
      </w:r>
      <w:r w:rsidR="0053509B">
        <w:rPr>
          <w:sz w:val="24"/>
        </w:rPr>
        <w:t>5</w:t>
      </w:r>
      <w:r>
        <w:rPr>
          <w:sz w:val="24"/>
        </w:rPr>
        <w:t>.</w:t>
      </w:r>
    </w:p>
    <w:p w14:paraId="7C6F596F" w14:textId="77777777" w:rsidR="0030042D" w:rsidRPr="00E46E2F" w:rsidRDefault="0030042D" w:rsidP="0030042D">
      <w:pPr>
        <w:pStyle w:val="PargrafodaLista"/>
        <w:spacing w:before="120" w:after="120"/>
        <w:jc w:val="both"/>
        <w:rPr>
          <w:sz w:val="24"/>
        </w:rPr>
      </w:pPr>
    </w:p>
    <w:p w14:paraId="20695AC9" w14:textId="77777777" w:rsidR="00365B9D" w:rsidRDefault="00365B9D" w:rsidP="00365B9D">
      <w:pPr>
        <w:spacing w:before="120" w:after="120"/>
        <w:ind w:left="360"/>
        <w:jc w:val="both"/>
        <w:rPr>
          <w:sz w:val="24"/>
        </w:rPr>
      </w:pPr>
    </w:p>
    <w:p w14:paraId="361201A7" w14:textId="77777777" w:rsidR="00830ACC" w:rsidRDefault="00830ACC" w:rsidP="00365B9D">
      <w:pPr>
        <w:spacing w:before="120" w:after="120"/>
        <w:ind w:left="360"/>
        <w:jc w:val="both"/>
        <w:rPr>
          <w:sz w:val="24"/>
        </w:rPr>
      </w:pPr>
      <w:r>
        <w:rPr>
          <w:sz w:val="24"/>
        </w:rPr>
        <w:t>Nelson Honda (Organizador da barragem)</w:t>
      </w:r>
    </w:p>
    <w:p w14:paraId="6BD6394F" w14:textId="14C2EAA5" w:rsidR="00830ACC" w:rsidRPr="00E46E2F" w:rsidRDefault="00C74F02" w:rsidP="00365B9D">
      <w:pPr>
        <w:spacing w:before="120" w:after="120"/>
        <w:ind w:left="360"/>
        <w:jc w:val="both"/>
        <w:rPr>
          <w:sz w:val="24"/>
        </w:rPr>
      </w:pPr>
      <w:r>
        <w:rPr>
          <w:sz w:val="24"/>
        </w:rPr>
        <w:t xml:space="preserve">Brasília, </w:t>
      </w:r>
      <w:r w:rsidR="0053509B">
        <w:rPr>
          <w:sz w:val="24"/>
        </w:rPr>
        <w:t>24</w:t>
      </w:r>
      <w:r>
        <w:rPr>
          <w:sz w:val="24"/>
        </w:rPr>
        <w:t xml:space="preserve"> de </w:t>
      </w:r>
      <w:r w:rsidR="000547C2">
        <w:rPr>
          <w:sz w:val="24"/>
        </w:rPr>
        <w:t>outubro</w:t>
      </w:r>
      <w:r>
        <w:rPr>
          <w:sz w:val="24"/>
        </w:rPr>
        <w:t xml:space="preserve"> de 202</w:t>
      </w:r>
      <w:r w:rsidR="0053509B">
        <w:rPr>
          <w:sz w:val="24"/>
        </w:rPr>
        <w:t>5</w:t>
      </w:r>
    </w:p>
    <w:sectPr w:rsidR="00830ACC" w:rsidRPr="00E46E2F" w:rsidSect="009B3B8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4FB15" w14:textId="77777777" w:rsidR="00BC369E" w:rsidRDefault="00BC369E" w:rsidP="00D02B3E">
      <w:pPr>
        <w:spacing w:after="0" w:line="240" w:lineRule="auto"/>
      </w:pPr>
      <w:r>
        <w:separator/>
      </w:r>
    </w:p>
  </w:endnote>
  <w:endnote w:type="continuationSeparator" w:id="0">
    <w:p w14:paraId="740A387E" w14:textId="77777777" w:rsidR="00BC369E" w:rsidRDefault="00BC369E" w:rsidP="00D0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3CDB6" w14:textId="77777777" w:rsidR="00BC369E" w:rsidRDefault="00BC369E" w:rsidP="00D02B3E">
      <w:pPr>
        <w:spacing w:after="0" w:line="240" w:lineRule="auto"/>
      </w:pPr>
      <w:r>
        <w:separator/>
      </w:r>
    </w:p>
  </w:footnote>
  <w:footnote w:type="continuationSeparator" w:id="0">
    <w:p w14:paraId="7E268156" w14:textId="77777777" w:rsidR="00BC369E" w:rsidRDefault="00BC369E" w:rsidP="00D02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A5A79"/>
    <w:multiLevelType w:val="hybridMultilevel"/>
    <w:tmpl w:val="B2F039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52774"/>
    <w:multiLevelType w:val="hybridMultilevel"/>
    <w:tmpl w:val="4B0C9D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077331">
    <w:abstractNumId w:val="1"/>
  </w:num>
  <w:num w:numId="2" w16cid:durableId="195489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88"/>
    <w:rsid w:val="000213DF"/>
    <w:rsid w:val="00033710"/>
    <w:rsid w:val="00045D12"/>
    <w:rsid w:val="000547C2"/>
    <w:rsid w:val="000653E5"/>
    <w:rsid w:val="000C4E57"/>
    <w:rsid w:val="000E66F2"/>
    <w:rsid w:val="000E6F83"/>
    <w:rsid w:val="00133DF4"/>
    <w:rsid w:val="001B3EF7"/>
    <w:rsid w:val="001D4772"/>
    <w:rsid w:val="001F59A5"/>
    <w:rsid w:val="002C74D3"/>
    <w:rsid w:val="0030042D"/>
    <w:rsid w:val="003122B1"/>
    <w:rsid w:val="00312939"/>
    <w:rsid w:val="00344CE2"/>
    <w:rsid w:val="00354044"/>
    <w:rsid w:val="00365B9D"/>
    <w:rsid w:val="00367991"/>
    <w:rsid w:val="00373BC2"/>
    <w:rsid w:val="003A0FBE"/>
    <w:rsid w:val="0043327A"/>
    <w:rsid w:val="0049072D"/>
    <w:rsid w:val="004A3D35"/>
    <w:rsid w:val="004A562F"/>
    <w:rsid w:val="004D4D50"/>
    <w:rsid w:val="005120DD"/>
    <w:rsid w:val="00524A8E"/>
    <w:rsid w:val="0053509B"/>
    <w:rsid w:val="005425D2"/>
    <w:rsid w:val="00556727"/>
    <w:rsid w:val="005D4BF3"/>
    <w:rsid w:val="0069450A"/>
    <w:rsid w:val="00721BD0"/>
    <w:rsid w:val="007410E6"/>
    <w:rsid w:val="007A000B"/>
    <w:rsid w:val="007C7F7C"/>
    <w:rsid w:val="007D76FD"/>
    <w:rsid w:val="007F4017"/>
    <w:rsid w:val="00807A55"/>
    <w:rsid w:val="00830ACC"/>
    <w:rsid w:val="008D2963"/>
    <w:rsid w:val="008D698D"/>
    <w:rsid w:val="008E3999"/>
    <w:rsid w:val="0095028D"/>
    <w:rsid w:val="0096181A"/>
    <w:rsid w:val="00970471"/>
    <w:rsid w:val="009768DF"/>
    <w:rsid w:val="009A7CF7"/>
    <w:rsid w:val="009B05B1"/>
    <w:rsid w:val="009B3B88"/>
    <w:rsid w:val="00A665F3"/>
    <w:rsid w:val="00A764D5"/>
    <w:rsid w:val="00AA1C26"/>
    <w:rsid w:val="00AC4DC0"/>
    <w:rsid w:val="00AD3A42"/>
    <w:rsid w:val="00B271E2"/>
    <w:rsid w:val="00B40E30"/>
    <w:rsid w:val="00B4741A"/>
    <w:rsid w:val="00B72885"/>
    <w:rsid w:val="00B80526"/>
    <w:rsid w:val="00B8064C"/>
    <w:rsid w:val="00B96862"/>
    <w:rsid w:val="00BA0219"/>
    <w:rsid w:val="00BB4EF1"/>
    <w:rsid w:val="00BC369E"/>
    <w:rsid w:val="00C238C8"/>
    <w:rsid w:val="00C726C2"/>
    <w:rsid w:val="00C74F02"/>
    <w:rsid w:val="00CD6D7B"/>
    <w:rsid w:val="00D02B3E"/>
    <w:rsid w:val="00D40CF7"/>
    <w:rsid w:val="00D66839"/>
    <w:rsid w:val="00D91F37"/>
    <w:rsid w:val="00DA147B"/>
    <w:rsid w:val="00E03B59"/>
    <w:rsid w:val="00E42760"/>
    <w:rsid w:val="00E46E2F"/>
    <w:rsid w:val="00ED01D5"/>
    <w:rsid w:val="00F45263"/>
    <w:rsid w:val="00F4789E"/>
    <w:rsid w:val="00F80702"/>
    <w:rsid w:val="00F90B12"/>
    <w:rsid w:val="00F9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662C"/>
  <w15:docId w15:val="{8B46A166-6B1C-4781-A914-117B3DF0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8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3B88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02B3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2B3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02B3E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D02B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02B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2B3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02B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524</Words>
  <Characters>2559</Characters>
  <Application>Microsoft Office Word</Application>
  <DocSecurity>0</DocSecurity>
  <Lines>58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Nelson Honda</cp:lastModifiedBy>
  <cp:revision>22</cp:revision>
  <cp:lastPrinted>2016-10-24T12:33:00Z</cp:lastPrinted>
  <dcterms:created xsi:type="dcterms:W3CDTF">2022-12-07T11:37:00Z</dcterms:created>
  <dcterms:modified xsi:type="dcterms:W3CDTF">2025-10-24T01:58:00Z</dcterms:modified>
</cp:coreProperties>
</file>